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EB6C" w14:textId="77777777" w:rsidR="004A671E" w:rsidRPr="00B73C43" w:rsidRDefault="004A671E" w:rsidP="004A671E">
      <w:pPr>
        <w:shd w:val="clear" w:color="auto" w:fill="FFFFFF"/>
        <w:spacing w:before="208" w:after="0" w:line="384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B73C43">
        <w:rPr>
          <w:rFonts w:ascii="Times New Roman" w:hAnsi="Times New Roman"/>
          <w:b/>
          <w:bCs/>
          <w:sz w:val="28"/>
          <w:szCs w:val="28"/>
        </w:rPr>
        <w:t>Материалы для родителей, помещенные в СМИ</w:t>
      </w:r>
    </w:p>
    <w:p w14:paraId="0F70684D" w14:textId="77777777" w:rsidR="004A671E" w:rsidRPr="00B73C43" w:rsidRDefault="004A671E" w:rsidP="004A671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B73C43">
        <w:rPr>
          <w:b/>
          <w:bCs/>
          <w:sz w:val="28"/>
          <w:szCs w:val="28"/>
        </w:rPr>
        <w:t>«Культурные практики в работе со старшими дошкольниками»</w:t>
      </w:r>
      <w:r w:rsidRPr="00B73C43">
        <w:rPr>
          <w:noProof/>
        </w:rPr>
        <w:t xml:space="preserve"> </w:t>
      </w:r>
    </w:p>
    <w:p w14:paraId="665E122F" w14:textId="77777777" w:rsidR="004A671E" w:rsidRPr="00B74CF7" w:rsidRDefault="004A671E" w:rsidP="004A67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C43">
        <w:rPr>
          <w:sz w:val="28"/>
          <w:szCs w:val="28"/>
        </w:rPr>
        <w:t> </w:t>
      </w:r>
      <w:r w:rsidRPr="00B73C43">
        <w:rPr>
          <w:rStyle w:val="a4"/>
          <w:sz w:val="28"/>
          <w:szCs w:val="28"/>
          <w:bdr w:val="none" w:sz="0" w:space="0" w:color="auto" w:frame="1"/>
        </w:rPr>
        <w:t>Культурные практики — это ситуативное</w:t>
      </w:r>
      <w:r w:rsidRPr="00B73C43">
        <w:rPr>
          <w:b/>
          <w:sz w:val="28"/>
          <w:szCs w:val="28"/>
        </w:rPr>
        <w:t>,</w:t>
      </w:r>
      <w:r w:rsidRPr="00C21A49">
        <w:rPr>
          <w:color w:val="FF0000"/>
          <w:sz w:val="28"/>
          <w:szCs w:val="28"/>
        </w:rPr>
        <w:t xml:space="preserve"> </w:t>
      </w:r>
      <w:r w:rsidRPr="00B74CF7">
        <w:rPr>
          <w:sz w:val="28"/>
          <w:szCs w:val="28"/>
        </w:rPr>
        <w:t>автономное, самостоятельное, инициируемое взрослым или самим ребенком приобретение и повторение различного опыта общения и взаимодействия с людьми в различных группах, командах, сообществах и общественных структурах с взрослыми, сверстниками и младшими детьми. Это также освоение позитивного жизненного опыта сопереживания, доброжелательности и любви, дружбы, помощи, заботы, альтруизма. А также негативного опыта недовольства, обиды, ревности, протеста, грубости.</w:t>
      </w:r>
    </w:p>
    <w:p w14:paraId="41EC8877" w14:textId="77777777" w:rsidR="004A671E" w:rsidRPr="00B74CF7" w:rsidRDefault="004A671E" w:rsidP="004A67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CF7">
        <w:rPr>
          <w:sz w:val="28"/>
          <w:szCs w:val="28"/>
        </w:rPr>
        <w:t>Цель </w:t>
      </w:r>
      <w:r w:rsidRPr="00B74CF7">
        <w:rPr>
          <w:rStyle w:val="a4"/>
          <w:sz w:val="28"/>
          <w:szCs w:val="28"/>
          <w:bdr w:val="none" w:sz="0" w:space="0" w:color="auto" w:frame="1"/>
        </w:rPr>
        <w:t>культурных практик</w:t>
      </w:r>
      <w:r w:rsidRPr="00B74CF7">
        <w:rPr>
          <w:sz w:val="28"/>
          <w:szCs w:val="28"/>
        </w:rPr>
        <w:t>: формирование общей </w:t>
      </w:r>
      <w:r w:rsidRPr="00B74CF7">
        <w:rPr>
          <w:rStyle w:val="a4"/>
          <w:sz w:val="28"/>
          <w:szCs w:val="28"/>
          <w:bdr w:val="none" w:sz="0" w:space="0" w:color="auto" w:frame="1"/>
        </w:rPr>
        <w:t>культуры личности дошкольника</w:t>
      </w:r>
      <w:r w:rsidRPr="00B74CF7">
        <w:rPr>
          <w:sz w:val="28"/>
          <w:szCs w:val="28"/>
        </w:rPr>
        <w:t>, развитие социальных, нравственных, эстетических, интеллектуальных качеств, инициативности, самостоятельности и ответственности, а также формирование предпосылок к учебной деятельности.</w:t>
      </w:r>
      <w:r>
        <w:rPr>
          <w:sz w:val="28"/>
          <w:szCs w:val="28"/>
        </w:rPr>
        <w:t xml:space="preserve"> </w:t>
      </w:r>
      <w:r w:rsidRPr="00B74CF7">
        <w:rPr>
          <w:sz w:val="28"/>
          <w:szCs w:val="28"/>
        </w:rPr>
        <w:t>В ходе реализации </w:t>
      </w:r>
      <w:r w:rsidRPr="00B74CF7">
        <w:rPr>
          <w:rStyle w:val="a4"/>
          <w:sz w:val="28"/>
          <w:szCs w:val="28"/>
          <w:bdr w:val="none" w:sz="0" w:space="0" w:color="auto" w:frame="1"/>
        </w:rPr>
        <w:t>культурной практики</w:t>
      </w:r>
      <w:r w:rsidRPr="00B74CF7">
        <w:rPr>
          <w:sz w:val="28"/>
          <w:szCs w:val="28"/>
        </w:rPr>
        <w:t> решаются одновременно различные задачи.</w:t>
      </w:r>
    </w:p>
    <w:p w14:paraId="2A3C0C95" w14:textId="77777777" w:rsidR="004A671E" w:rsidRPr="00B74CF7" w:rsidRDefault="004A671E" w:rsidP="004A67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CF7">
        <w:rPr>
          <w:sz w:val="28"/>
          <w:szCs w:val="28"/>
        </w:rPr>
        <w:t>Социально-коммуникативное развитие,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позитивных установок к различным видам труда и творчества.</w:t>
      </w:r>
    </w:p>
    <w:p w14:paraId="5CBB7151" w14:textId="77777777" w:rsidR="004A671E" w:rsidRPr="00B74CF7" w:rsidRDefault="004A671E" w:rsidP="004A67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CF7">
        <w:rPr>
          <w:sz w:val="28"/>
          <w:szCs w:val="28"/>
          <w:bdr w:val="none" w:sz="0" w:space="0" w:color="auto" w:frame="1"/>
        </w:rPr>
        <w:t>Познавательное развитие</w:t>
      </w:r>
      <w:r w:rsidRPr="00B74CF7">
        <w:rPr>
          <w:sz w:val="28"/>
          <w:szCs w:val="28"/>
        </w:rPr>
        <w:t>: развитие интересов детей, любознательности и познавательной мотивации; развитие </w:t>
      </w:r>
      <w:r w:rsidRPr="00B74CF7">
        <w:rPr>
          <w:rStyle w:val="a4"/>
          <w:sz w:val="28"/>
          <w:szCs w:val="28"/>
          <w:bdr w:val="none" w:sz="0" w:space="0" w:color="auto" w:frame="1"/>
        </w:rPr>
        <w:t>воображения</w:t>
      </w:r>
      <w:r w:rsidRPr="00B74CF7">
        <w:rPr>
          <w:sz w:val="28"/>
          <w:szCs w:val="28"/>
        </w:rPr>
        <w:t> и творческой активности.</w:t>
      </w:r>
    </w:p>
    <w:p w14:paraId="1DF70B51" w14:textId="77777777" w:rsidR="004A671E" w:rsidRPr="00B74CF7" w:rsidRDefault="004A671E" w:rsidP="004A67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CF7">
        <w:rPr>
          <w:sz w:val="28"/>
          <w:szCs w:val="28"/>
          <w:bdr w:val="none" w:sz="0" w:space="0" w:color="auto" w:frame="1"/>
        </w:rPr>
        <w:t>Речевое развитие</w:t>
      </w:r>
      <w:r w:rsidRPr="00B74CF7">
        <w:rPr>
          <w:sz w:val="28"/>
          <w:szCs w:val="28"/>
        </w:rPr>
        <w:t>: владение речью как средством общения и </w:t>
      </w:r>
      <w:r w:rsidRPr="00B74CF7">
        <w:rPr>
          <w:rStyle w:val="a4"/>
          <w:sz w:val="28"/>
          <w:szCs w:val="28"/>
          <w:bdr w:val="none" w:sz="0" w:space="0" w:color="auto" w:frame="1"/>
        </w:rPr>
        <w:t>культуры</w:t>
      </w:r>
      <w:r w:rsidRPr="00B74CF7">
        <w:rPr>
          <w:sz w:val="28"/>
          <w:szCs w:val="28"/>
        </w:rPr>
        <w:t>; знакомство с книжной </w:t>
      </w:r>
      <w:r w:rsidRPr="00B74CF7">
        <w:rPr>
          <w:rStyle w:val="a4"/>
          <w:sz w:val="28"/>
          <w:szCs w:val="28"/>
          <w:bdr w:val="none" w:sz="0" w:space="0" w:color="auto" w:frame="1"/>
        </w:rPr>
        <w:t>культурой</w:t>
      </w:r>
      <w:r w:rsidRPr="00B74CF7">
        <w:rPr>
          <w:sz w:val="28"/>
          <w:szCs w:val="28"/>
        </w:rPr>
        <w:t>, детской литературой.</w:t>
      </w:r>
    </w:p>
    <w:p w14:paraId="2979E291" w14:textId="77777777" w:rsidR="004A671E" w:rsidRPr="00B74CF7" w:rsidRDefault="004A671E" w:rsidP="004A67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CF7">
        <w:rPr>
          <w:sz w:val="28"/>
          <w:szCs w:val="28"/>
          <w:bdr w:val="none" w:sz="0" w:space="0" w:color="auto" w:frame="1"/>
        </w:rPr>
        <w:t>Художественно-эстетическое развитие</w:t>
      </w:r>
      <w:r w:rsidRPr="00B74CF7">
        <w:rPr>
          <w:sz w:val="28"/>
          <w:szCs w:val="28"/>
        </w:rPr>
        <w:t>: развитие предпосылок ценностно-смыслового восприятия и понимания произведений искусства </w:t>
      </w:r>
      <w:r w:rsidRPr="00B74CF7">
        <w:rPr>
          <w:i/>
          <w:iCs/>
          <w:sz w:val="28"/>
          <w:szCs w:val="28"/>
          <w:bdr w:val="none" w:sz="0" w:space="0" w:color="auto" w:frame="1"/>
        </w:rPr>
        <w:t>(словесного, музыкального, </w:t>
      </w:r>
      <w:r w:rsidRPr="00B74CF7">
        <w:rPr>
          <w:rStyle w:val="a4"/>
          <w:i/>
          <w:iCs/>
          <w:sz w:val="28"/>
          <w:szCs w:val="28"/>
          <w:bdr w:val="none" w:sz="0" w:space="0" w:color="auto" w:frame="1"/>
        </w:rPr>
        <w:t>изобразительного</w:t>
      </w:r>
      <w:r w:rsidRPr="00B74CF7">
        <w:rPr>
          <w:i/>
          <w:iCs/>
          <w:sz w:val="28"/>
          <w:szCs w:val="28"/>
          <w:bdr w:val="none" w:sz="0" w:space="0" w:color="auto" w:frame="1"/>
        </w:rPr>
        <w:t>)</w:t>
      </w:r>
      <w:r w:rsidRPr="00B74CF7">
        <w:rPr>
          <w:sz w:val="28"/>
          <w:szCs w:val="28"/>
        </w:rPr>
        <w:t>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детей.</w:t>
      </w:r>
    </w:p>
    <w:p w14:paraId="43F59ABC" w14:textId="77777777" w:rsidR="004A671E" w:rsidRPr="00B74CF7" w:rsidRDefault="004A671E" w:rsidP="004A67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CF7">
        <w:rPr>
          <w:sz w:val="28"/>
          <w:szCs w:val="28"/>
          <w:bdr w:val="none" w:sz="0" w:space="0" w:color="auto" w:frame="1"/>
        </w:rPr>
        <w:t>Физическое развитие</w:t>
      </w:r>
      <w:r w:rsidRPr="00B74CF7">
        <w:rPr>
          <w:sz w:val="28"/>
          <w:szCs w:val="28"/>
        </w:rPr>
        <w:t>: становление целенаправленности и саморегуляции в двигательной сфере; становление ценностей здорового </w:t>
      </w:r>
      <w:r w:rsidRPr="00B74CF7">
        <w:rPr>
          <w:rStyle w:val="a4"/>
          <w:sz w:val="28"/>
          <w:szCs w:val="28"/>
          <w:bdr w:val="none" w:sz="0" w:space="0" w:color="auto" w:frame="1"/>
        </w:rPr>
        <w:t>образа жизни</w:t>
      </w:r>
      <w:r w:rsidRPr="00B74CF7">
        <w:rPr>
          <w:sz w:val="28"/>
          <w:szCs w:val="28"/>
        </w:rPr>
        <w:t>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14:paraId="403DF1C4" w14:textId="77777777" w:rsidR="004A671E" w:rsidRPr="00B74CF7" w:rsidRDefault="004A671E" w:rsidP="004A67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CF7">
        <w:rPr>
          <w:sz w:val="28"/>
          <w:szCs w:val="28"/>
        </w:rPr>
        <w:t>Виды и формы </w:t>
      </w:r>
      <w:r w:rsidRPr="00B74CF7">
        <w:rPr>
          <w:rStyle w:val="a4"/>
          <w:sz w:val="28"/>
          <w:szCs w:val="28"/>
          <w:bdr w:val="none" w:sz="0" w:space="0" w:color="auto" w:frame="1"/>
        </w:rPr>
        <w:t>культурных практик</w:t>
      </w:r>
    </w:p>
    <w:p w14:paraId="2370D362" w14:textId="77777777" w:rsidR="004A671E" w:rsidRPr="00B74CF7" w:rsidRDefault="004A671E" w:rsidP="004A67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CF7">
        <w:rPr>
          <w:sz w:val="28"/>
          <w:szCs w:val="28"/>
        </w:rPr>
        <w:lastRenderedPageBreak/>
        <w:t>- Совместная игра воспитателя и детей, самодеятельная детская игра (сюжетно-ролевая, режиссерская, игра-драматизация, строительно-конструктивные игры). Является ведущей </w:t>
      </w:r>
      <w:r w:rsidRPr="00B74CF7">
        <w:rPr>
          <w:rStyle w:val="a4"/>
          <w:sz w:val="28"/>
          <w:szCs w:val="28"/>
          <w:bdr w:val="none" w:sz="0" w:space="0" w:color="auto" w:frame="1"/>
        </w:rPr>
        <w:t>культурной практикой для детей дошкольного возраста</w:t>
      </w:r>
      <w:r w:rsidRPr="00B74CF7">
        <w:rPr>
          <w:sz w:val="28"/>
          <w:szCs w:val="28"/>
        </w:rPr>
        <w:t>.</w:t>
      </w:r>
    </w:p>
    <w:p w14:paraId="3A6A0EA6" w14:textId="77777777" w:rsidR="004A671E" w:rsidRPr="00B74CF7" w:rsidRDefault="004A671E" w:rsidP="004A67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CF7">
        <w:rPr>
          <w:sz w:val="28"/>
          <w:szCs w:val="28"/>
        </w:rPr>
        <w:t>- Ситуации общения и накопления положительного социально- эмоционального опыта носят проблемный характер и заключают в себе жизненную проблему близкую детям </w:t>
      </w:r>
      <w:r w:rsidRPr="00B74CF7">
        <w:rPr>
          <w:rStyle w:val="a4"/>
          <w:sz w:val="28"/>
          <w:szCs w:val="28"/>
          <w:bdr w:val="none" w:sz="0" w:space="0" w:color="auto" w:frame="1"/>
        </w:rPr>
        <w:t>дошкольного возраста</w:t>
      </w:r>
      <w:r w:rsidRPr="00B74CF7">
        <w:rPr>
          <w:sz w:val="28"/>
          <w:szCs w:val="28"/>
        </w:rPr>
        <w:t>, в разрешении которой они принимают непосредственное участие.</w:t>
      </w:r>
    </w:p>
    <w:p w14:paraId="11C0CB0D" w14:textId="77777777" w:rsidR="004A671E" w:rsidRPr="00B74CF7" w:rsidRDefault="004A671E" w:rsidP="004A67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CF7">
        <w:rPr>
          <w:sz w:val="28"/>
          <w:szCs w:val="28"/>
        </w:rPr>
        <w:t>- Сенсорный и интеллектуальный тренинг - система заданий, преимущественно игрового характера, обеспечивающая становление системы сенсорных эталонов </w:t>
      </w:r>
      <w:r w:rsidRPr="00B74CF7">
        <w:rPr>
          <w:i/>
          <w:iCs/>
          <w:sz w:val="28"/>
          <w:szCs w:val="28"/>
          <w:bdr w:val="none" w:sz="0" w:space="0" w:color="auto" w:frame="1"/>
        </w:rPr>
        <w:t>(цвета, формы, пространственных отношений и др.)</w:t>
      </w:r>
      <w:r w:rsidRPr="00B74CF7">
        <w:rPr>
          <w:sz w:val="28"/>
          <w:szCs w:val="28"/>
        </w:rPr>
        <w:t>. Сюда относятся развивающие игры, логические упражнения, занимательные задачи.</w:t>
      </w:r>
    </w:p>
    <w:p w14:paraId="2C3A75E9" w14:textId="77777777" w:rsidR="004A671E" w:rsidRPr="00B74CF7" w:rsidRDefault="004A671E" w:rsidP="004A67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CF7">
        <w:rPr>
          <w:sz w:val="28"/>
          <w:szCs w:val="28"/>
        </w:rPr>
        <w:t>- Коллективная и индивидуальная трудовая деятельность носит общественно полезный характер и </w:t>
      </w:r>
      <w:r w:rsidRPr="00B74CF7">
        <w:rPr>
          <w:rStyle w:val="a4"/>
          <w:sz w:val="28"/>
          <w:szCs w:val="28"/>
          <w:bdr w:val="none" w:sz="0" w:space="0" w:color="auto" w:frame="1"/>
        </w:rPr>
        <w:t>организуется</w:t>
      </w:r>
      <w:r w:rsidRPr="00B74CF7">
        <w:rPr>
          <w:sz w:val="28"/>
          <w:szCs w:val="28"/>
        </w:rPr>
        <w:t> как хозяйственно-бытовой труд и труд в природе.</w:t>
      </w:r>
    </w:p>
    <w:p w14:paraId="59CA2A5C" w14:textId="77777777" w:rsidR="004A671E" w:rsidRPr="00B74CF7" w:rsidRDefault="004A671E" w:rsidP="004A67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CF7">
        <w:rPr>
          <w:sz w:val="28"/>
          <w:szCs w:val="28"/>
        </w:rPr>
        <w:t>- Творческая мастерская предоставляет детям условия для использования и применения знаний и умений. Мастерские </w:t>
      </w:r>
      <w:r w:rsidRPr="00B74CF7">
        <w:rPr>
          <w:rStyle w:val="a4"/>
          <w:sz w:val="28"/>
          <w:szCs w:val="28"/>
          <w:bdr w:val="none" w:sz="0" w:space="0" w:color="auto" w:frame="1"/>
        </w:rPr>
        <w:t>разнообразны по своей тематике</w:t>
      </w:r>
      <w:r w:rsidRPr="00B74CF7">
        <w:rPr>
          <w:sz w:val="28"/>
          <w:szCs w:val="28"/>
        </w:rPr>
        <w:t>, содержанию, например, занятия рукоделием, приобщение к народным промыслам (</w:t>
      </w:r>
      <w:r w:rsidRPr="00B74CF7">
        <w:rPr>
          <w:i/>
          <w:iCs/>
          <w:sz w:val="28"/>
          <w:szCs w:val="28"/>
          <w:bdr w:val="none" w:sz="0" w:space="0" w:color="auto" w:frame="1"/>
        </w:rPr>
        <w:t>«В гостях у народных мастеров»</w:t>
      </w:r>
      <w:r w:rsidRPr="00B74CF7">
        <w:rPr>
          <w:sz w:val="28"/>
          <w:szCs w:val="28"/>
        </w:rPr>
        <w:t>, просмотр познавательных презентаций, оформление художественной галереи, книжного уголка или библиотеки (</w:t>
      </w:r>
      <w:r w:rsidRPr="00B74CF7">
        <w:rPr>
          <w:i/>
          <w:iCs/>
          <w:sz w:val="28"/>
          <w:szCs w:val="28"/>
          <w:bdr w:val="none" w:sz="0" w:space="0" w:color="auto" w:frame="1"/>
        </w:rPr>
        <w:t>«Мастерская книгопечатания»</w:t>
      </w:r>
      <w:r w:rsidRPr="00B74CF7">
        <w:rPr>
          <w:sz w:val="28"/>
          <w:szCs w:val="28"/>
        </w:rPr>
        <w:t>, </w:t>
      </w:r>
      <w:r w:rsidRPr="00B74CF7">
        <w:rPr>
          <w:i/>
          <w:iCs/>
          <w:sz w:val="28"/>
          <w:szCs w:val="28"/>
          <w:bdr w:val="none" w:sz="0" w:space="0" w:color="auto" w:frame="1"/>
        </w:rPr>
        <w:t>«В гостях у сказки»</w:t>
      </w:r>
      <w:r w:rsidRPr="00B74CF7">
        <w:rPr>
          <w:sz w:val="28"/>
          <w:szCs w:val="28"/>
        </w:rPr>
        <w:t>, игры и коллекционирование.</w:t>
      </w:r>
    </w:p>
    <w:p w14:paraId="3BC7E689" w14:textId="77777777" w:rsidR="004A671E" w:rsidRPr="00B74CF7" w:rsidRDefault="004A671E" w:rsidP="004A67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CF7">
        <w:rPr>
          <w:sz w:val="28"/>
          <w:szCs w:val="28"/>
        </w:rPr>
        <w:t>- Музыкально-театральная и литературная гостиная </w:t>
      </w:r>
      <w:r w:rsidRPr="00B74CF7">
        <w:rPr>
          <w:i/>
          <w:iCs/>
          <w:sz w:val="28"/>
          <w:szCs w:val="28"/>
          <w:bdr w:val="none" w:sz="0" w:space="0" w:color="auto" w:frame="1"/>
        </w:rPr>
        <w:t>(детская студия)</w:t>
      </w:r>
      <w:r w:rsidRPr="00B74CF7">
        <w:rPr>
          <w:sz w:val="28"/>
          <w:szCs w:val="28"/>
        </w:rPr>
        <w:t> - форма </w:t>
      </w:r>
      <w:r w:rsidRPr="00B74CF7">
        <w:rPr>
          <w:rStyle w:val="a4"/>
          <w:sz w:val="28"/>
          <w:szCs w:val="28"/>
          <w:bdr w:val="none" w:sz="0" w:space="0" w:color="auto" w:frame="1"/>
        </w:rPr>
        <w:t>организации</w:t>
      </w:r>
      <w:r w:rsidRPr="00B74CF7">
        <w:rPr>
          <w:sz w:val="28"/>
          <w:szCs w:val="28"/>
        </w:rPr>
        <w:t> художественно-творческой деятельности детей, предполагающая </w:t>
      </w:r>
      <w:r w:rsidRPr="00B74CF7">
        <w:rPr>
          <w:rStyle w:val="a4"/>
          <w:sz w:val="28"/>
          <w:szCs w:val="28"/>
          <w:bdr w:val="none" w:sz="0" w:space="0" w:color="auto" w:frame="1"/>
        </w:rPr>
        <w:t>организацию</w:t>
      </w:r>
      <w:r w:rsidRPr="00B74CF7">
        <w:rPr>
          <w:sz w:val="28"/>
          <w:szCs w:val="28"/>
        </w:rPr>
        <w:t> 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</w:t>
      </w:r>
    </w:p>
    <w:p w14:paraId="7EE3EACF" w14:textId="77777777" w:rsidR="004A671E" w:rsidRPr="00B74CF7" w:rsidRDefault="004A671E" w:rsidP="004A67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CF7">
        <w:rPr>
          <w:sz w:val="28"/>
          <w:szCs w:val="28"/>
        </w:rPr>
        <w:t>- Детский досуг - вид деятельности, целенаправленно </w:t>
      </w:r>
      <w:r w:rsidRPr="00B74CF7">
        <w:rPr>
          <w:rStyle w:val="a4"/>
          <w:sz w:val="28"/>
          <w:szCs w:val="28"/>
          <w:bdr w:val="none" w:sz="0" w:space="0" w:color="auto" w:frame="1"/>
        </w:rPr>
        <w:t>организуемый взрослыми для игры</w:t>
      </w:r>
      <w:r w:rsidRPr="00B74CF7">
        <w:rPr>
          <w:sz w:val="28"/>
          <w:szCs w:val="28"/>
        </w:rPr>
        <w:t>, отдыха </w:t>
      </w:r>
      <w:r w:rsidRPr="00B74CF7">
        <w:rPr>
          <w:i/>
          <w:iCs/>
          <w:sz w:val="28"/>
          <w:szCs w:val="28"/>
          <w:bdr w:val="none" w:sz="0" w:space="0" w:color="auto" w:frame="1"/>
        </w:rPr>
        <w:t>(например, для занятий рукоделием, художественным трудом и пр.)</w:t>
      </w:r>
      <w:r w:rsidRPr="00B74CF7">
        <w:rPr>
          <w:sz w:val="28"/>
          <w:szCs w:val="28"/>
        </w:rPr>
        <w:t>.</w:t>
      </w:r>
    </w:p>
    <w:p w14:paraId="08B40DA0" w14:textId="77777777" w:rsidR="004A671E" w:rsidRPr="00B74CF7" w:rsidRDefault="004A671E" w:rsidP="004A67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CF7">
        <w:rPr>
          <w:sz w:val="28"/>
          <w:szCs w:val="28"/>
        </w:rPr>
        <w:t xml:space="preserve">- Развлечения способствуют разностороннему развитию, знакомят с различными видами искусства, пробуждают радостные чувства, поднимают настроение и жизненный тонус, повышают двигательную активность. </w:t>
      </w:r>
    </w:p>
    <w:p w14:paraId="7E7B6181" w14:textId="77777777" w:rsidR="004A671E" w:rsidRPr="00B74CF7" w:rsidRDefault="004A671E" w:rsidP="004A67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CF7">
        <w:rPr>
          <w:sz w:val="28"/>
          <w:szCs w:val="28"/>
        </w:rPr>
        <w:t xml:space="preserve">По содержательной направленности развлечения классифицируются на театрализованные (кукольный и теневой театры, театр игрушки, плоскостной театр, </w:t>
      </w:r>
      <w:proofErr w:type="spellStart"/>
      <w:r w:rsidRPr="00B74CF7">
        <w:rPr>
          <w:sz w:val="28"/>
          <w:szCs w:val="28"/>
        </w:rPr>
        <w:t>фланелеграф</w:t>
      </w:r>
      <w:proofErr w:type="spellEnd"/>
      <w:r w:rsidRPr="00B74CF7">
        <w:rPr>
          <w:sz w:val="28"/>
          <w:szCs w:val="28"/>
        </w:rPr>
        <w:t xml:space="preserve"> и др.); </w:t>
      </w:r>
      <w:r w:rsidRPr="00B74CF7">
        <w:rPr>
          <w:sz w:val="28"/>
          <w:szCs w:val="28"/>
          <w:bdr w:val="none" w:sz="0" w:space="0" w:color="auto" w:frame="1"/>
        </w:rPr>
        <w:t>познавательные</w:t>
      </w:r>
      <w:r w:rsidRPr="00B74CF7">
        <w:rPr>
          <w:sz w:val="28"/>
          <w:szCs w:val="28"/>
        </w:rPr>
        <w:t>: КВНы и викторины на темы жизни и творчества композиторов, художников, обычаев и традиций родной страны, экологические; </w:t>
      </w:r>
      <w:r w:rsidRPr="00B74CF7">
        <w:rPr>
          <w:sz w:val="28"/>
          <w:szCs w:val="28"/>
          <w:bdr w:val="none" w:sz="0" w:space="0" w:color="auto" w:frame="1"/>
        </w:rPr>
        <w:t>спортивные</w:t>
      </w:r>
      <w:r w:rsidRPr="00B74CF7">
        <w:rPr>
          <w:sz w:val="28"/>
          <w:szCs w:val="28"/>
        </w:rPr>
        <w:t>: спортивные игры, аттракционы, подвижные игры, соревнования и эстафеты; музыкально-литературные, музыкальные концерты;</w:t>
      </w:r>
    </w:p>
    <w:p w14:paraId="5E587C69" w14:textId="77777777" w:rsidR="004A671E" w:rsidRPr="00B74CF7" w:rsidRDefault="004A671E" w:rsidP="004A67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CF7">
        <w:rPr>
          <w:sz w:val="28"/>
          <w:szCs w:val="28"/>
        </w:rPr>
        <w:t>- Проектная деятельность является одной из привлекательных и результативных форм совместной партнёрской деятельности </w:t>
      </w:r>
      <w:r w:rsidRPr="00B74CF7">
        <w:rPr>
          <w:rStyle w:val="a4"/>
          <w:sz w:val="28"/>
          <w:szCs w:val="28"/>
          <w:bdr w:val="none" w:sz="0" w:space="0" w:color="auto" w:frame="1"/>
        </w:rPr>
        <w:t>дошкольников</w:t>
      </w:r>
      <w:r w:rsidRPr="00B74CF7">
        <w:rPr>
          <w:sz w:val="28"/>
          <w:szCs w:val="28"/>
        </w:rPr>
        <w:t>, и взрослых.</w:t>
      </w:r>
    </w:p>
    <w:p w14:paraId="03A9AD60" w14:textId="77777777" w:rsidR="004A671E" w:rsidRDefault="004A671E" w:rsidP="004A67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CF7">
        <w:rPr>
          <w:sz w:val="28"/>
          <w:szCs w:val="28"/>
        </w:rPr>
        <w:lastRenderedPageBreak/>
        <w:t>Проектную деятельность можно рассматривать как вид </w:t>
      </w:r>
      <w:r w:rsidRPr="00B73C43">
        <w:rPr>
          <w:rStyle w:val="a4"/>
          <w:sz w:val="28"/>
          <w:szCs w:val="28"/>
          <w:bdr w:val="none" w:sz="0" w:space="0" w:color="auto" w:frame="1"/>
        </w:rPr>
        <w:t>культурной практики ребенка</w:t>
      </w:r>
      <w:r w:rsidRPr="00B73C43">
        <w:rPr>
          <w:b/>
          <w:sz w:val="28"/>
          <w:szCs w:val="28"/>
        </w:rPr>
        <w:t xml:space="preserve">, </w:t>
      </w:r>
      <w:r w:rsidRPr="00B74CF7">
        <w:rPr>
          <w:sz w:val="28"/>
          <w:szCs w:val="28"/>
        </w:rPr>
        <w:t>которая направлена на</w:t>
      </w:r>
      <w:r>
        <w:rPr>
          <w:sz w:val="28"/>
          <w:szCs w:val="28"/>
        </w:rPr>
        <w:t xml:space="preserve"> </w:t>
      </w:r>
      <w:r w:rsidRPr="00B74CF7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B74CF7">
        <w:rPr>
          <w:sz w:val="28"/>
          <w:szCs w:val="28"/>
        </w:rPr>
        <w:t>у него универсальных </w:t>
      </w:r>
      <w:r w:rsidRPr="00B73C43">
        <w:rPr>
          <w:rStyle w:val="a4"/>
          <w:sz w:val="28"/>
          <w:szCs w:val="28"/>
          <w:bdr w:val="none" w:sz="0" w:space="0" w:color="auto" w:frame="1"/>
        </w:rPr>
        <w:t>культурных способов действий</w:t>
      </w:r>
      <w:r w:rsidRPr="00B74CF7">
        <w:rPr>
          <w:rStyle w:val="a4"/>
          <w:sz w:val="28"/>
          <w:szCs w:val="28"/>
          <w:bdr w:val="none" w:sz="0" w:space="0" w:color="auto" w:frame="1"/>
        </w:rPr>
        <w:t> </w:t>
      </w:r>
      <w:r w:rsidRPr="00B74CF7">
        <w:rPr>
          <w:sz w:val="28"/>
          <w:szCs w:val="28"/>
        </w:rPr>
        <w:t>(умений, универсальные компетентности, помогающие ему действовать во всех обстоятельствах жизни и деятельности.</w:t>
      </w:r>
    </w:p>
    <w:p w14:paraId="3F76520E" w14:textId="77777777" w:rsidR="00F04E9F" w:rsidRDefault="00F04E9F"/>
    <w:sectPr w:rsidR="00F04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1E"/>
    <w:rsid w:val="004A671E"/>
    <w:rsid w:val="00505BA2"/>
    <w:rsid w:val="00674146"/>
    <w:rsid w:val="00F0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1C15"/>
  <w15:chartTrackingRefBased/>
  <w15:docId w15:val="{C5541E90-FF54-4FD1-867B-B3D11047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71E"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A6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Чуканова</dc:creator>
  <cp:keywords/>
  <dc:description/>
  <cp:lastModifiedBy>Светлана Чуканова</cp:lastModifiedBy>
  <cp:revision>1</cp:revision>
  <dcterms:created xsi:type="dcterms:W3CDTF">2026-03-14T06:37:00Z</dcterms:created>
  <dcterms:modified xsi:type="dcterms:W3CDTF">2026-03-14T06:37:00Z</dcterms:modified>
</cp:coreProperties>
</file>